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002AC" w14:textId="66F720A4" w:rsidR="007D27D8" w:rsidRPr="007D27D8" w:rsidRDefault="00C02580" w:rsidP="007D27D8">
      <w:pPr>
        <w:spacing w:after="0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Uchwała Nr 27/108</w:t>
      </w:r>
      <w:r w:rsidR="007D27D8" w:rsidRPr="007D27D8">
        <w:rPr>
          <w:rStyle w:val="markedcontent"/>
          <w:rFonts w:ascii="Arial" w:hAnsi="Arial" w:cs="Arial"/>
          <w:b/>
          <w:sz w:val="22"/>
          <w:szCs w:val="22"/>
        </w:rPr>
        <w:t>/24</w:t>
      </w:r>
    </w:p>
    <w:p w14:paraId="54E34CAF" w14:textId="77777777" w:rsidR="007D27D8" w:rsidRPr="007D27D8" w:rsidRDefault="007D27D8" w:rsidP="007D27D8">
      <w:pPr>
        <w:spacing w:after="0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7D27D8">
        <w:rPr>
          <w:rStyle w:val="markedcontent"/>
          <w:rFonts w:ascii="Arial" w:hAnsi="Arial" w:cs="Arial"/>
          <w:b/>
          <w:sz w:val="22"/>
          <w:szCs w:val="22"/>
        </w:rPr>
        <w:t>Zarządu Powiatu Siemiatyckiego</w:t>
      </w:r>
    </w:p>
    <w:p w14:paraId="2F01CB5D" w14:textId="0810AEB3" w:rsidR="007D27D8" w:rsidRDefault="007D27D8" w:rsidP="007D27D8">
      <w:pPr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7D27D8">
        <w:rPr>
          <w:rStyle w:val="markedcontent"/>
          <w:rFonts w:ascii="Arial" w:hAnsi="Arial" w:cs="Arial"/>
          <w:b/>
          <w:sz w:val="22"/>
          <w:szCs w:val="22"/>
        </w:rPr>
        <w:t>z dnia 20 grudnia 2024 r.</w:t>
      </w:r>
    </w:p>
    <w:p w14:paraId="0FEC53C1" w14:textId="77777777" w:rsidR="00982232" w:rsidRPr="007D27D8" w:rsidRDefault="00982232" w:rsidP="007D27D8">
      <w:pPr>
        <w:jc w:val="center"/>
        <w:rPr>
          <w:rStyle w:val="markedcontent"/>
          <w:rFonts w:ascii="Arial" w:hAnsi="Arial" w:cs="Arial"/>
          <w:b/>
          <w:sz w:val="22"/>
          <w:szCs w:val="22"/>
        </w:rPr>
      </w:pPr>
    </w:p>
    <w:p w14:paraId="1167DE11" w14:textId="77777777" w:rsidR="007D27D8" w:rsidRPr="007D27D8" w:rsidRDefault="007D27D8" w:rsidP="007D27D8">
      <w:pPr>
        <w:jc w:val="center"/>
        <w:rPr>
          <w:rFonts w:ascii="Arial" w:hAnsi="Arial" w:cs="Arial"/>
          <w:b/>
          <w:sz w:val="22"/>
          <w:szCs w:val="22"/>
        </w:rPr>
      </w:pPr>
      <w:r w:rsidRPr="007D27D8">
        <w:rPr>
          <w:rFonts w:ascii="Arial" w:hAnsi="Arial" w:cs="Arial"/>
          <w:b/>
          <w:sz w:val="22"/>
          <w:szCs w:val="22"/>
        </w:rPr>
        <w:t>w sprawie ustalenia Procedury przyjmowania zgłoszeń zewnętrznych o naruszeniach prawa</w:t>
      </w:r>
    </w:p>
    <w:p w14:paraId="72E376F0" w14:textId="3893992B" w:rsidR="007D27D8" w:rsidRPr="007D27D8" w:rsidRDefault="007D27D8" w:rsidP="007D27D8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7D27D8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14:paraId="63564423" w14:textId="4B42B451" w:rsidR="007D27D8" w:rsidRPr="009B1825" w:rsidRDefault="007D27D8" w:rsidP="007D27D8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Na podstawie art. </w:t>
      </w:r>
      <w:r>
        <w:rPr>
          <w:rFonts w:ascii="Arial" w:hAnsi="Arial" w:cs="Arial"/>
          <w:sz w:val="22"/>
          <w:szCs w:val="22"/>
        </w:rPr>
        <w:t>33</w:t>
      </w:r>
      <w:r w:rsidRPr="009B1825">
        <w:rPr>
          <w:rFonts w:ascii="Arial" w:hAnsi="Arial" w:cs="Arial"/>
          <w:sz w:val="22"/>
          <w:szCs w:val="22"/>
        </w:rPr>
        <w:t xml:space="preserve"> ustawy z dnia 14 czerwca 2024</w:t>
      </w:r>
      <w:r>
        <w:rPr>
          <w:rFonts w:ascii="Arial" w:hAnsi="Arial" w:cs="Arial"/>
          <w:sz w:val="22"/>
          <w:szCs w:val="22"/>
        </w:rPr>
        <w:t xml:space="preserve"> r. o ochronie sygnalistów (Dz. </w:t>
      </w:r>
      <w:r w:rsidRPr="009B1825">
        <w:rPr>
          <w:rFonts w:ascii="Arial" w:hAnsi="Arial" w:cs="Arial"/>
          <w:sz w:val="22"/>
          <w:szCs w:val="22"/>
        </w:rPr>
        <w:t xml:space="preserve">U. poz. 928) </w:t>
      </w:r>
      <w:r w:rsidR="006361BF">
        <w:rPr>
          <w:rFonts w:ascii="Arial" w:hAnsi="Arial" w:cs="Arial"/>
          <w:sz w:val="22"/>
          <w:szCs w:val="22"/>
        </w:rPr>
        <w:t>uchwala</w:t>
      </w:r>
      <w:r w:rsidRPr="009B1825">
        <w:rPr>
          <w:rFonts w:ascii="Arial" w:hAnsi="Arial" w:cs="Arial"/>
          <w:sz w:val="22"/>
          <w:szCs w:val="22"/>
        </w:rPr>
        <w:t xml:space="preserve"> się, co następuje:</w:t>
      </w:r>
    </w:p>
    <w:p w14:paraId="0FB20188" w14:textId="6A2CE4DD" w:rsidR="007D27D8" w:rsidRPr="009B1825" w:rsidRDefault="007D27D8" w:rsidP="006361BF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>§ 1.</w:t>
      </w:r>
      <w:r w:rsidR="006361BF">
        <w:rPr>
          <w:rFonts w:ascii="Arial" w:hAnsi="Arial" w:cs="Arial"/>
          <w:sz w:val="22"/>
          <w:szCs w:val="22"/>
        </w:rPr>
        <w:t xml:space="preserve"> </w:t>
      </w:r>
      <w:r w:rsidRPr="009B1825">
        <w:rPr>
          <w:rFonts w:ascii="Arial" w:hAnsi="Arial" w:cs="Arial"/>
          <w:sz w:val="22"/>
          <w:szCs w:val="22"/>
        </w:rPr>
        <w:t xml:space="preserve">Ustala się </w:t>
      </w:r>
      <w:r>
        <w:rPr>
          <w:rFonts w:ascii="Arial" w:hAnsi="Arial" w:cs="Arial"/>
          <w:sz w:val="22"/>
          <w:szCs w:val="22"/>
        </w:rPr>
        <w:t>P</w:t>
      </w:r>
      <w:r w:rsidRPr="009B1825">
        <w:rPr>
          <w:rFonts w:ascii="Arial" w:hAnsi="Arial" w:cs="Arial"/>
          <w:sz w:val="22"/>
          <w:szCs w:val="22"/>
        </w:rPr>
        <w:t xml:space="preserve">rocedurę </w:t>
      </w:r>
      <w:r>
        <w:rPr>
          <w:rFonts w:ascii="Arial" w:hAnsi="Arial" w:cs="Arial"/>
          <w:sz w:val="22"/>
          <w:szCs w:val="22"/>
        </w:rPr>
        <w:t>przyjmowania</w:t>
      </w:r>
      <w:r w:rsidRPr="009B1825">
        <w:rPr>
          <w:rFonts w:ascii="Arial" w:hAnsi="Arial" w:cs="Arial"/>
          <w:sz w:val="22"/>
          <w:szCs w:val="22"/>
        </w:rPr>
        <w:t xml:space="preserve"> zgłoszeń </w:t>
      </w:r>
      <w:r>
        <w:rPr>
          <w:rFonts w:ascii="Arial" w:hAnsi="Arial" w:cs="Arial"/>
          <w:sz w:val="22"/>
          <w:szCs w:val="22"/>
        </w:rPr>
        <w:t xml:space="preserve">zewnętrznych o </w:t>
      </w:r>
      <w:r w:rsidRPr="009B182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aruszeniach prawa</w:t>
      </w:r>
      <w:r w:rsidRPr="009B1825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> </w:t>
      </w:r>
      <w:r w:rsidRPr="009B1825">
        <w:rPr>
          <w:rFonts w:ascii="Arial" w:hAnsi="Arial" w:cs="Arial"/>
          <w:sz w:val="22"/>
          <w:szCs w:val="22"/>
        </w:rPr>
        <w:t>brzmieniu określonym w załą</w:t>
      </w:r>
      <w:r>
        <w:rPr>
          <w:rFonts w:ascii="Arial" w:hAnsi="Arial" w:cs="Arial"/>
          <w:sz w:val="22"/>
          <w:szCs w:val="22"/>
        </w:rPr>
        <w:t>czniku</w:t>
      </w:r>
      <w:r w:rsidR="006361BF">
        <w:rPr>
          <w:rFonts w:ascii="Arial" w:hAnsi="Arial" w:cs="Arial"/>
          <w:sz w:val="22"/>
          <w:szCs w:val="22"/>
        </w:rPr>
        <w:t xml:space="preserve"> do uchwały</w:t>
      </w:r>
      <w:r w:rsidRPr="009B1825">
        <w:rPr>
          <w:rFonts w:ascii="Arial" w:hAnsi="Arial" w:cs="Arial"/>
          <w:sz w:val="22"/>
          <w:szCs w:val="22"/>
        </w:rPr>
        <w:t>.</w:t>
      </w:r>
    </w:p>
    <w:p w14:paraId="5BCD3B38" w14:textId="3763E4F4" w:rsidR="007D27D8" w:rsidRPr="00F85AA7" w:rsidRDefault="007D27D8" w:rsidP="007D27D8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>§ 2.</w:t>
      </w:r>
      <w:r w:rsidR="006361BF">
        <w:rPr>
          <w:rFonts w:ascii="Arial" w:hAnsi="Arial" w:cs="Arial"/>
          <w:sz w:val="22"/>
          <w:szCs w:val="22"/>
        </w:rPr>
        <w:t xml:space="preserve"> Wykonanie uchwały</w:t>
      </w:r>
      <w:r w:rsidRPr="00F85AA7">
        <w:rPr>
          <w:rFonts w:ascii="Arial" w:hAnsi="Arial" w:cs="Arial"/>
          <w:sz w:val="22"/>
          <w:szCs w:val="22"/>
        </w:rPr>
        <w:t xml:space="preserve"> p</w:t>
      </w:r>
      <w:r w:rsidR="006361BF">
        <w:rPr>
          <w:rFonts w:ascii="Arial" w:hAnsi="Arial" w:cs="Arial"/>
          <w:sz w:val="22"/>
          <w:szCs w:val="22"/>
        </w:rPr>
        <w:t>owierza się Staroście Siemiatyckiemu</w:t>
      </w:r>
      <w:r w:rsidRPr="00F85AA7">
        <w:rPr>
          <w:rFonts w:ascii="Arial" w:hAnsi="Arial" w:cs="Arial"/>
          <w:sz w:val="22"/>
          <w:szCs w:val="22"/>
        </w:rPr>
        <w:t>.</w:t>
      </w:r>
    </w:p>
    <w:p w14:paraId="3AB6C773" w14:textId="73D7AB37" w:rsidR="007D27D8" w:rsidRPr="009B1825" w:rsidRDefault="007D27D8" w:rsidP="007D27D8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  <w:r w:rsidRPr="009B18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Uchwała</w:t>
      </w:r>
      <w:r w:rsidRPr="009B1825">
        <w:rPr>
          <w:rFonts w:ascii="Arial" w:hAnsi="Arial" w:cs="Arial"/>
          <w:sz w:val="22"/>
          <w:szCs w:val="22"/>
        </w:rPr>
        <w:t xml:space="preserve"> wchodzi w życie </w:t>
      </w:r>
      <w:r>
        <w:rPr>
          <w:rFonts w:ascii="Arial" w:hAnsi="Arial" w:cs="Arial"/>
          <w:sz w:val="22"/>
          <w:szCs w:val="22"/>
        </w:rPr>
        <w:t>w dniu 25 grudnia 2024 r.</w:t>
      </w:r>
    </w:p>
    <w:p w14:paraId="110E4EA3" w14:textId="6CEB7E1B" w:rsidR="007D27D8" w:rsidRDefault="007D27D8" w:rsidP="007D27D8">
      <w:pPr>
        <w:rPr>
          <w:sz w:val="22"/>
          <w:szCs w:val="22"/>
        </w:rPr>
      </w:pPr>
    </w:p>
    <w:p w14:paraId="30DABDF0" w14:textId="3CC90D51" w:rsidR="007D27D8" w:rsidRPr="007D27D8" w:rsidRDefault="007D27D8" w:rsidP="007D27D8">
      <w:pPr>
        <w:spacing w:before="1080" w:after="600"/>
        <w:jc w:val="both"/>
        <w:rPr>
          <w:rFonts w:ascii="Arial" w:hAnsi="Arial" w:cs="Arial"/>
          <w:b/>
          <w:sz w:val="22"/>
          <w:szCs w:val="22"/>
        </w:rPr>
      </w:pPr>
      <w:r w:rsidRPr="007D27D8">
        <w:rPr>
          <w:rFonts w:ascii="Arial" w:hAnsi="Arial" w:cs="Arial"/>
          <w:b/>
          <w:sz w:val="22"/>
          <w:szCs w:val="22"/>
        </w:rPr>
        <w:t>Członkowie Zarządu:</w:t>
      </w:r>
      <w:r w:rsidRPr="007D27D8">
        <w:rPr>
          <w:rFonts w:ascii="Arial" w:hAnsi="Arial" w:cs="Arial"/>
          <w:b/>
          <w:sz w:val="22"/>
          <w:szCs w:val="22"/>
        </w:rPr>
        <w:tab/>
      </w:r>
      <w:r w:rsidRPr="007D27D8">
        <w:rPr>
          <w:rFonts w:ascii="Arial" w:hAnsi="Arial" w:cs="Arial"/>
          <w:b/>
          <w:sz w:val="22"/>
          <w:szCs w:val="22"/>
        </w:rPr>
        <w:tab/>
      </w:r>
      <w:r w:rsidRPr="007D27D8">
        <w:rPr>
          <w:rFonts w:ascii="Arial" w:hAnsi="Arial" w:cs="Arial"/>
          <w:b/>
          <w:sz w:val="22"/>
          <w:szCs w:val="22"/>
        </w:rPr>
        <w:tab/>
      </w:r>
      <w:r w:rsidRPr="007D27D8">
        <w:rPr>
          <w:rFonts w:ascii="Arial" w:hAnsi="Arial" w:cs="Arial"/>
          <w:b/>
          <w:sz w:val="22"/>
          <w:szCs w:val="22"/>
        </w:rPr>
        <w:tab/>
      </w:r>
      <w:r w:rsidRPr="007D27D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Pr="007D27D8">
        <w:rPr>
          <w:rFonts w:ascii="Arial" w:hAnsi="Arial" w:cs="Arial"/>
          <w:b/>
          <w:sz w:val="22"/>
          <w:szCs w:val="22"/>
        </w:rPr>
        <w:t>Przewodniczący Zarządu:</w:t>
      </w:r>
    </w:p>
    <w:p w14:paraId="52B57EE5" w14:textId="77777777" w:rsidR="007D27D8" w:rsidRPr="007D27D8" w:rsidRDefault="007D27D8" w:rsidP="007D27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D27D8">
        <w:rPr>
          <w:rFonts w:ascii="Arial" w:hAnsi="Arial" w:cs="Arial"/>
          <w:sz w:val="22"/>
          <w:szCs w:val="22"/>
        </w:rPr>
        <w:t xml:space="preserve">Łukasz </w:t>
      </w:r>
      <w:proofErr w:type="spellStart"/>
      <w:r w:rsidRPr="007D27D8">
        <w:rPr>
          <w:rFonts w:ascii="Arial" w:hAnsi="Arial" w:cs="Arial"/>
          <w:sz w:val="22"/>
          <w:szCs w:val="22"/>
        </w:rPr>
        <w:t>Zubik</w:t>
      </w:r>
      <w:proofErr w:type="spellEnd"/>
      <w:r w:rsidRPr="007D27D8">
        <w:rPr>
          <w:rFonts w:ascii="Arial" w:hAnsi="Arial" w:cs="Arial"/>
          <w:sz w:val="22"/>
          <w:szCs w:val="22"/>
        </w:rPr>
        <w:t xml:space="preserve"> ………………………………………                     Mariusz Piotr Cieślik</w:t>
      </w:r>
    </w:p>
    <w:p w14:paraId="17D207D0" w14:textId="77777777" w:rsidR="007D27D8" w:rsidRPr="007D27D8" w:rsidRDefault="007D27D8" w:rsidP="007D27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D27D8">
        <w:rPr>
          <w:rFonts w:ascii="Arial" w:hAnsi="Arial" w:cs="Arial"/>
          <w:sz w:val="22"/>
          <w:szCs w:val="22"/>
        </w:rPr>
        <w:t>Radosław Kondraciuk …………………………….</w:t>
      </w:r>
    </w:p>
    <w:p w14:paraId="6F826A43" w14:textId="77777777" w:rsidR="007D27D8" w:rsidRPr="007D27D8" w:rsidRDefault="007D27D8" w:rsidP="007D27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D27D8">
        <w:rPr>
          <w:rFonts w:ascii="Arial" w:hAnsi="Arial" w:cs="Arial"/>
          <w:sz w:val="22"/>
          <w:szCs w:val="22"/>
        </w:rPr>
        <w:t xml:space="preserve">Sylwester </w:t>
      </w:r>
      <w:proofErr w:type="spellStart"/>
      <w:r w:rsidRPr="007D27D8">
        <w:rPr>
          <w:rFonts w:ascii="Arial" w:hAnsi="Arial" w:cs="Arial"/>
          <w:sz w:val="22"/>
          <w:szCs w:val="22"/>
        </w:rPr>
        <w:t>Zgierun</w:t>
      </w:r>
      <w:proofErr w:type="spellEnd"/>
      <w:r w:rsidRPr="007D27D8">
        <w:rPr>
          <w:rFonts w:ascii="Arial" w:hAnsi="Arial" w:cs="Arial"/>
          <w:sz w:val="22"/>
          <w:szCs w:val="22"/>
        </w:rPr>
        <w:t xml:space="preserve"> …………………….……………</w:t>
      </w:r>
      <w:r w:rsidRPr="007D27D8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793372EA" w14:textId="77777777" w:rsidR="007D27D8" w:rsidRPr="007D27D8" w:rsidRDefault="007D27D8" w:rsidP="007D27D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D27D8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7D27D8">
        <w:rPr>
          <w:rFonts w:ascii="Arial" w:hAnsi="Arial" w:cs="Arial"/>
          <w:sz w:val="22"/>
          <w:szCs w:val="22"/>
        </w:rPr>
        <w:t>Żerun</w:t>
      </w:r>
      <w:proofErr w:type="spellEnd"/>
      <w:r w:rsidRPr="007D27D8">
        <w:rPr>
          <w:rFonts w:ascii="Arial" w:hAnsi="Arial" w:cs="Arial"/>
          <w:sz w:val="22"/>
          <w:szCs w:val="22"/>
        </w:rPr>
        <w:t xml:space="preserve">  ..……….………………………………..</w:t>
      </w:r>
    </w:p>
    <w:p w14:paraId="45CC6E79" w14:textId="77777777" w:rsidR="007D27D8" w:rsidRDefault="007D27D8" w:rsidP="007D2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EA0D08" w14:textId="73A6504C" w:rsidR="006361BF" w:rsidRPr="007D27D8" w:rsidRDefault="00E7676D" w:rsidP="006361BF">
      <w:pPr>
        <w:spacing w:after="0"/>
        <w:jc w:val="right"/>
        <w:rPr>
          <w:rStyle w:val="markedcontent"/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lastRenderedPageBreak/>
        <w:t xml:space="preserve">Załącznik do </w:t>
      </w:r>
      <w:r w:rsidR="006361BF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uchwały </w:t>
      </w: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Nr </w:t>
      </w:r>
      <w:r w:rsidR="00C02580">
        <w:rPr>
          <w:rStyle w:val="markedcontent"/>
          <w:rFonts w:ascii="Arial" w:hAnsi="Arial" w:cs="Arial"/>
          <w:b/>
          <w:sz w:val="22"/>
          <w:szCs w:val="22"/>
        </w:rPr>
        <w:t>27/108</w:t>
      </w:r>
      <w:bookmarkStart w:id="0" w:name="_GoBack"/>
      <w:bookmarkEnd w:id="0"/>
      <w:r w:rsidR="006361BF" w:rsidRPr="007D27D8">
        <w:rPr>
          <w:rStyle w:val="markedcontent"/>
          <w:rFonts w:ascii="Arial" w:hAnsi="Arial" w:cs="Arial"/>
          <w:b/>
          <w:sz w:val="22"/>
          <w:szCs w:val="22"/>
        </w:rPr>
        <w:t>/24</w:t>
      </w:r>
    </w:p>
    <w:p w14:paraId="2D02B377" w14:textId="77777777" w:rsidR="006361BF" w:rsidRPr="007D27D8" w:rsidRDefault="006361BF" w:rsidP="006361BF">
      <w:pPr>
        <w:spacing w:after="0"/>
        <w:jc w:val="right"/>
        <w:rPr>
          <w:rStyle w:val="markedcontent"/>
          <w:rFonts w:ascii="Arial" w:hAnsi="Arial" w:cs="Arial"/>
          <w:b/>
          <w:sz w:val="22"/>
          <w:szCs w:val="22"/>
        </w:rPr>
      </w:pPr>
      <w:r w:rsidRPr="007D27D8">
        <w:rPr>
          <w:rStyle w:val="markedcontent"/>
          <w:rFonts w:ascii="Arial" w:hAnsi="Arial" w:cs="Arial"/>
          <w:b/>
          <w:sz w:val="22"/>
          <w:szCs w:val="22"/>
        </w:rPr>
        <w:t>Zarządu Powiatu Siemiatyckiego</w:t>
      </w:r>
    </w:p>
    <w:p w14:paraId="5BABA19D" w14:textId="77777777" w:rsidR="006361BF" w:rsidRPr="007D27D8" w:rsidRDefault="006361BF" w:rsidP="006361BF">
      <w:pPr>
        <w:jc w:val="right"/>
        <w:rPr>
          <w:rStyle w:val="markedcontent"/>
          <w:rFonts w:ascii="Arial" w:hAnsi="Arial" w:cs="Arial"/>
          <w:b/>
          <w:sz w:val="22"/>
          <w:szCs w:val="22"/>
        </w:rPr>
      </w:pPr>
      <w:r w:rsidRPr="007D27D8">
        <w:rPr>
          <w:rStyle w:val="markedcontent"/>
          <w:rFonts w:ascii="Arial" w:hAnsi="Arial" w:cs="Arial"/>
          <w:b/>
          <w:sz w:val="22"/>
          <w:szCs w:val="22"/>
        </w:rPr>
        <w:t>z dnia 20 grudnia 2024 r.</w:t>
      </w:r>
    </w:p>
    <w:p w14:paraId="3D0DA10A" w14:textId="4ED63CDF" w:rsidR="00C61189" w:rsidRPr="009B1825" w:rsidRDefault="009E2ADC" w:rsidP="00982232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Procedura</w:t>
      </w:r>
      <w:r w:rsidR="009B1825" w:rsidRPr="009B1825">
        <w:rPr>
          <w:rFonts w:ascii="Arial" w:hAnsi="Arial" w:cs="Arial"/>
          <w:b/>
          <w:sz w:val="22"/>
          <w:szCs w:val="22"/>
        </w:rPr>
        <w:t xml:space="preserve"> </w:t>
      </w:r>
      <w:r w:rsidR="00E7676D">
        <w:rPr>
          <w:rFonts w:ascii="Arial" w:hAnsi="Arial" w:cs="Arial"/>
          <w:b/>
          <w:sz w:val="22"/>
          <w:szCs w:val="22"/>
        </w:rPr>
        <w:t>przyjmowania zgłoszeń zewnętrznych o naruszeniach prawa</w:t>
      </w:r>
    </w:p>
    <w:p w14:paraId="0DFDE3EA" w14:textId="24919EBF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1. </w:t>
      </w:r>
      <w:r w:rsidRPr="00A82E66">
        <w:rPr>
          <w:rFonts w:ascii="Arial" w:eastAsia="Times New Roman" w:hAnsi="Arial" w:cs="Arial"/>
          <w:sz w:val="22"/>
          <w:szCs w:val="22"/>
        </w:rPr>
        <w:t xml:space="preserve">1. Zgłoszenia zewnętrznego </w:t>
      </w:r>
      <w:r w:rsidR="00982232">
        <w:rPr>
          <w:rFonts w:ascii="Arial" w:eastAsia="Times New Roman" w:hAnsi="Arial" w:cs="Arial"/>
          <w:sz w:val="22"/>
          <w:szCs w:val="22"/>
        </w:rPr>
        <w:t>do Zarządu Powiatu Siemiatyckiego</w:t>
      </w:r>
      <w:r w:rsidR="00CB7B2D">
        <w:rPr>
          <w:rFonts w:ascii="Arial" w:eastAsia="Times New Roman" w:hAnsi="Arial" w:cs="Arial"/>
          <w:sz w:val="22"/>
          <w:szCs w:val="22"/>
        </w:rPr>
        <w:t xml:space="preserve"> (dalej: Zarząd)</w:t>
      </w:r>
      <w:r w:rsidR="00982232" w:rsidRPr="00A82E66">
        <w:rPr>
          <w:rFonts w:ascii="Arial" w:eastAsia="Times New Roman" w:hAnsi="Arial" w:cs="Arial"/>
          <w:sz w:val="22"/>
          <w:szCs w:val="22"/>
        </w:rPr>
        <w:t xml:space="preserve"> </w:t>
      </w:r>
      <w:r w:rsidRPr="00A82E66">
        <w:rPr>
          <w:rFonts w:ascii="Arial" w:eastAsia="Times New Roman" w:hAnsi="Arial" w:cs="Arial"/>
          <w:sz w:val="22"/>
          <w:szCs w:val="22"/>
        </w:rPr>
        <w:t xml:space="preserve">o naruszeniach </w:t>
      </w:r>
      <w:r w:rsidR="00982232" w:rsidRPr="00A82E66">
        <w:rPr>
          <w:rFonts w:ascii="Arial" w:eastAsia="Times New Roman" w:hAnsi="Arial" w:cs="Arial"/>
          <w:sz w:val="22"/>
          <w:szCs w:val="22"/>
        </w:rPr>
        <w:t>prawa</w:t>
      </w:r>
      <w:r w:rsidR="00982232">
        <w:rPr>
          <w:rFonts w:ascii="Arial" w:eastAsia="Times New Roman" w:hAnsi="Arial" w:cs="Arial"/>
          <w:sz w:val="22"/>
          <w:szCs w:val="22"/>
        </w:rPr>
        <w:t xml:space="preserve"> </w:t>
      </w:r>
      <w:r w:rsidRPr="00A82E66">
        <w:rPr>
          <w:rFonts w:ascii="Arial" w:eastAsia="Times New Roman" w:hAnsi="Arial" w:cs="Arial"/>
          <w:sz w:val="22"/>
          <w:szCs w:val="22"/>
        </w:rPr>
        <w:t>można dokonać:</w:t>
      </w:r>
    </w:p>
    <w:p w14:paraId="601D491E" w14:textId="03D48313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elektronicznie poprzez przesłanie </w:t>
      </w:r>
      <w:r w:rsidR="00A82E66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wiadomości e-mail na adres: </w:t>
      </w:r>
      <w:hyperlink r:id="rId8" w:history="1">
        <w:r w:rsidR="006361BF" w:rsidRPr="003651BE">
          <w:rPr>
            <w:rStyle w:val="Hipercze"/>
            <w:rFonts w:ascii="Arial" w:eastAsia="Times New Roman" w:hAnsi="Arial" w:cs="Arial"/>
            <w:sz w:val="22"/>
            <w:szCs w:val="22"/>
            <w:u w:color="000000"/>
          </w:rPr>
          <w:t>zarzadzgloszenia@siemiatycze.pl</w:t>
        </w:r>
      </w:hyperlink>
      <w:r w:rsid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</w:t>
      </w:r>
    </w:p>
    <w:p w14:paraId="5E8AFE2E" w14:textId="0BC56298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pisemnie za pośrednictwem poczty tradycyjnej na adres: </w:t>
      </w:r>
      <w:r w:rsidR="00982232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Zarząd Powiatu Siemiatyckiego, 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Starostwo Powiatowe w Siemiatyczach (dalej: Starostwo), ul. Legionów Piłsudskiego 3, 17-300 Siemiatycze z dopiskiem: "Sygnalista - zgłoszenie zewnętrzne, do rąk własnych„ i ze wskazaniem jako odbiorcy, danych upoważnionego pracownika Starostwa, zgodnie z § 4 (dalej: Przyjmujący);</w:t>
      </w:r>
    </w:p>
    <w:p w14:paraId="15461556" w14:textId="77777777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pisemnie poprzez doręczenie w zamkniętej kopercie Przyjmującemu;</w:t>
      </w:r>
    </w:p>
    <w:p w14:paraId="3CAD49ED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Skrzynka e-mail, o której mowa w ust. 1 pkt 1, obsługiwana jest tylko przez Przyjmujących.</w:t>
      </w:r>
    </w:p>
    <w:p w14:paraId="5EF9E016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Na wniosek sygnalisty zgłoszenia zewnętrznego można dokonać ustnie podczas bezpośredniego spotkania z Przyjmującym, na zasadach określonych w art. 26 ust. 6 ustawy o ochronie sygnalistów.</w:t>
      </w:r>
    </w:p>
    <w:p w14:paraId="3316A7C6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 ustnego przyjęcia zgłoszenia sporządza się protokół, odtwarzający dokładny jej przebieg, który podpisuje Przyjmujący oraz może podpisać osoba zgłaszająca.</w:t>
      </w:r>
    </w:p>
    <w:p w14:paraId="072F3378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Przyjmujący przesyła sygnaliście niezwłocznie, nie później jednak niż w terminie 7 dni od dnia przyjęcia zgłoszenia, potwierdzenie jego przyjęcia, chyba że sygnalista wystąpił wyraźnie z odmiennym wnioskiem w tym zakresie lub istnieją uzasadnione podstawy by sądzić, że potwierdzenie przyjęcia zgłoszenia zagroziłoby ochronie poufności tożsamości sygnalisty.</w:t>
      </w:r>
    </w:p>
    <w:p w14:paraId="38D64295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6. 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Przyjmujący przekazuje zgłoszenie Komisji ds. spraw zgłaszanych przez sygnalistów (dalej: Komisja), powołanej w Starostwie Powiatowym w Siemiatyczach upoważnionej do podejmowania działań następczych, z wyłączeniem danych osobowych sygnalisty.</w:t>
      </w:r>
    </w:p>
    <w:p w14:paraId="0EC52C9E" w14:textId="4DCAD19A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A82E66">
        <w:rPr>
          <w:rFonts w:ascii="Arial" w:eastAsia="Times New Roman" w:hAnsi="Arial" w:cs="Arial"/>
          <w:b/>
          <w:sz w:val="22"/>
          <w:szCs w:val="22"/>
        </w:rPr>
        <w:t>2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Zgłoszenie zewnętrzne zawiera:</w:t>
      </w:r>
    </w:p>
    <w:p w14:paraId="3D4D5EBF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informację jakiego obszaru dotyczy zgłoszenie;</w:t>
      </w:r>
    </w:p>
    <w:p w14:paraId="5C38ABD0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opis nieprawidłowości - opis zgłaszanego incydentu, w tym kiedy, gdzie, w jaki sposób doszło do naruszenia prawa;</w:t>
      </w:r>
    </w:p>
    <w:p w14:paraId="05243005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wskazanie osoby, która dokonała, zamierza dokonać naruszenia prawa;</w:t>
      </w:r>
    </w:p>
    <w:p w14:paraId="5852E10B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dane osobowe sygnalisty.</w:t>
      </w:r>
    </w:p>
    <w:p w14:paraId="7E9049CB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Zgłoszenie zewnętrzne może dodatkowo zawierać, w szczególności:</w:t>
      </w:r>
    </w:p>
    <w:p w14:paraId="006BF90B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istotne informacje dodatkowe dotyczące naruszeń - świadkowie, dane osoby, która została pokrzywdzona na skutek nieprawidłowości;</w:t>
      </w:r>
    </w:p>
    <w:p w14:paraId="493DDE0F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adres do kontaktów;</w:t>
      </w:r>
    </w:p>
    <w:p w14:paraId="657CAEBA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załączniki - dowody lub dokumenty istotne w sprawie;</w:t>
      </w:r>
    </w:p>
    <w:p w14:paraId="7B481399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podpis osoby zgłaszającej, jeśli zgłoszenia dokonano w formie pisemnej.</w:t>
      </w:r>
    </w:p>
    <w:p w14:paraId="1724C25B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Zgłoszenia anonimowe nie będą przyjmowane ani rozpatrywane.</w:t>
      </w:r>
    </w:p>
    <w:p w14:paraId="7840D494" w14:textId="379C6DD6" w:rsidR="00E7676D" w:rsidRPr="00A82E66" w:rsidRDefault="001958B4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3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Zarząd 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upoważni człon</w:t>
      </w:r>
      <w:r>
        <w:rPr>
          <w:rFonts w:ascii="Arial" w:eastAsia="Times New Roman" w:hAnsi="Arial" w:cs="Arial"/>
          <w:color w:val="000000"/>
          <w:sz w:val="22"/>
          <w:szCs w:val="22"/>
          <w:u w:color="000000"/>
        </w:rPr>
        <w:t>ków Komisji, o której mowa w § 1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 ust. 6 do działania w je</w:t>
      </w:r>
      <w:r>
        <w:rPr>
          <w:rFonts w:ascii="Arial" w:eastAsia="Times New Roman" w:hAnsi="Arial" w:cs="Arial"/>
          <w:color w:val="000000"/>
          <w:sz w:val="22"/>
          <w:szCs w:val="22"/>
          <w:u w:color="000000"/>
        </w:rPr>
        <w:t>go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imieniu w związku z przyjmowaniem i rozpatrywaniem zgłoszeń zewnętrznych, dokonywania ich wstępnej weryfikacji, podejmowania działań następczych oraz związanego z tym przetwarzania danych osobowych, kontaktu z sygnalistą w celu przekazywania informacji zwrotnych i - w razie potrzeby - zwracania się o wyjaśnienia lub dodatkowe informacje w zakresie przekazanych informacji, jakie mogą być w jego posiadaniu, przekazywania zainteresowanym osobom informacji na temat procedury zgłoszeń zewnętrznych, prowadzenia rejestru zgłoszeń wewnętrznych, przekazania zgłoszenia do organu publicznego właściwego do podjęcia działań naprawczych oraz przekazywania sygnaliście informacji zwrotnej.</w:t>
      </w:r>
    </w:p>
    <w:p w14:paraId="6A28227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Przewodniczący Komisji, a pod jego nieobecność zastępca przewodniczącego Komisji, zwołuje posiedzenia Komisji i kieruje jej pracami.</w:t>
      </w:r>
    </w:p>
    <w:p w14:paraId="20BEC38A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Przed przystąpieniem do pracy w Komisji, osoby wchodzące w jej skład składają oświadczenia o zapoznaniu się z niniejszą procedurą oraz zobowiązanie do zachowania tajemnicy. Oświadczenie przechowywane jest w aktach osobowych.</w:t>
      </w:r>
    </w:p>
    <w:p w14:paraId="5160413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gdy zgłoszenie nieprawidłowości dotyczy członka Komisji lub jego osoby najbliższej w rozumieniu art. 115 § 11 ustawy z dnia 6 czerwca 1997 r. Kodeks karny (Dz. U. z 2024 r. poz. 17 ze zm.), członek ten jest automatycznie wyłączony z prac Komisji.</w:t>
      </w:r>
    </w:p>
    <w:p w14:paraId="74B31B78" w14:textId="1A8AD458" w:rsidR="00E7676D" w:rsidRPr="00A82E66" w:rsidRDefault="001958B4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4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ocenia wstępnie zgłoszenie pod kątem formalnym, sprawdzając czy zostało złożone przez sygnalistę i czy przedmiotem zgłoszenia jest naruszenie, o którym mowa w art. 3 ust. 1 ustawy o ochronie sygnalistów oraz tego, czy dotyczy naruszeń prawa w dziedzinie nal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>eżącej do z</w:t>
      </w:r>
      <w:r w:rsidR="00CB7B2D">
        <w:rPr>
          <w:rFonts w:ascii="Arial" w:eastAsia="Times New Roman" w:hAnsi="Arial" w:cs="Arial"/>
          <w:color w:val="000000"/>
          <w:sz w:val="22"/>
          <w:szCs w:val="22"/>
          <w:u w:color="000000"/>
        </w:rPr>
        <w:t>akresu działania Zarządu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.</w:t>
      </w:r>
    </w:p>
    <w:p w14:paraId="1631BCCA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Jeśli Komisja stwierdzi, że zgłoszenie nie dotyczy informacji o naruszeniu prawa, odstępuje od przekazania zgłoszenia zewnętrznego do organu publicznego właściwego do podjęcia działań następczych, informując sygnalistę o odstąpieniu, podając ustalenia ze wstępnej weryfikacji zgłoszenia.</w:t>
      </w:r>
    </w:p>
    <w:p w14:paraId="0D243DF8" w14:textId="48480040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Jeżeli Komisja ustali, że zgłoszenie naruszenia prawa nie należy do dziedziny pozosta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jącej</w:t>
      </w:r>
      <w:r w:rsidR="00CB7B2D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w zakresie kompetencji Zarządu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, ustala organ publiczny właściwy do podjęcia działań następczych i przekazuje zgłoszenie zewnętrzne, informując o tym sygnalistę.</w:t>
      </w:r>
    </w:p>
    <w:p w14:paraId="426A097E" w14:textId="1E273939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Jeżeli zgłoszenie dotyczy naruszeń prawa w dziedzinie należącej do zakresu działania </w:t>
      </w:r>
      <w:r w:rsidR="00CB7B2D">
        <w:rPr>
          <w:rFonts w:ascii="Arial" w:eastAsia="Times New Roman" w:hAnsi="Arial" w:cs="Arial"/>
          <w:color w:val="000000"/>
          <w:sz w:val="22"/>
          <w:szCs w:val="22"/>
          <w:u w:color="000000"/>
        </w:rPr>
        <w:t>Zarządu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wszczyna postępowanie wyjaśniające, a gdy zajdzie potrzeba uzyskania dodatkowych danych, o ile to możliwe kontaktuje się z sygnalistą, w celu uzupełnienia zgłoszenia.</w:t>
      </w:r>
    </w:p>
    <w:p w14:paraId="78FAFBAA" w14:textId="434493B6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W uzasadnionych przypadkach w celu przeprowadzenia 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post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>ępowan</w:t>
      </w:r>
      <w:r w:rsidR="00CB7B2D">
        <w:rPr>
          <w:rFonts w:ascii="Arial" w:eastAsia="Times New Roman" w:hAnsi="Arial" w:cs="Arial"/>
          <w:color w:val="000000"/>
          <w:sz w:val="22"/>
          <w:szCs w:val="22"/>
          <w:u w:color="000000"/>
        </w:rPr>
        <w:t>ia wyjaśniającego Zarząd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może przekazać zgłoszenie zewnętrzne jednostce organizacyjnej Powiatu Siemiatyckiego lub innej jednostce organizacyjnej, której powierzono zadania w drodze porozumienia.</w:t>
      </w:r>
    </w:p>
    <w:p w14:paraId="4F95A13E" w14:textId="54F8E78E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6. </w:t>
      </w:r>
      <w:r w:rsidR="00CB7B2D">
        <w:rPr>
          <w:rFonts w:ascii="Arial" w:eastAsia="Times New Roman" w:hAnsi="Arial" w:cs="Arial"/>
          <w:color w:val="000000"/>
          <w:sz w:val="22"/>
          <w:szCs w:val="22"/>
          <w:u w:color="000000"/>
        </w:rPr>
        <w:t>Zarząd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może nie podjąć działań następczych w przypadku, gdy w zgłoszeniu zewnętrznym dotyczącym sprawy będącej już przedmiotem wcześniejszego zgłoszenia przez tego samego lub innego sygnalistę nie zawarto istotnych nowych informacji na temat naruszeń prawa w porównaniu z wcześniejszym zgłoszeniem zewn</w:t>
      </w:r>
      <w:r w:rsidR="004B5196">
        <w:rPr>
          <w:rFonts w:ascii="Arial" w:eastAsia="Times New Roman" w:hAnsi="Arial" w:cs="Arial"/>
          <w:color w:val="000000"/>
          <w:sz w:val="22"/>
          <w:szCs w:val="22"/>
          <w:u w:color="000000"/>
        </w:rPr>
        <w:t>ętrznym. Zarząd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informuje sygnalistę o niepodjęciu działań następczych, podając uzasadnienie, a w razie kolejnego zgłoszenia - pozostawia je bez rozpoznania i nie informuje o tym sygnalisty.</w:t>
      </w:r>
    </w:p>
    <w:p w14:paraId="3A57A45C" w14:textId="4AEF0134" w:rsidR="00E7676D" w:rsidRPr="00A82E66" w:rsidRDefault="0023645F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5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rozpatruje zgłoszenia zewnętrzne, podejmuje działania następcze oraz przekazuje sygnaliście informację zwrotną bez zbędnej zwłoki, jednak nie później niż w terminie 3 miesięcy od dnia przyjęcia zgłoszenia zewnętrznego.</w:t>
      </w:r>
    </w:p>
    <w:p w14:paraId="4F49394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uzasadnionych przypadkach Komisja przekazuje sygnaliście informację zwrotną w terminie nieprzekraczającym 6 miesięcy od dnia przyjęcia zgłoszenia zewnętrznego, po poinformowaniu o tym sygnalisty przed upływem terminu, o którym mowa w ust. 1.</w:t>
      </w:r>
    </w:p>
    <w:p w14:paraId="4727738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informuje sygnalistę także o ostatecznym wyniku postępowań wyjaśniających wszczętych na skutek zgłoszenia zewnętrznego.</w:t>
      </w:r>
    </w:p>
    <w:p w14:paraId="4F879287" w14:textId="0AAA3181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Jeżeli w zgłoszeniu zewnętrznym nie podjęto adresu do kontaktu ani nie jest możliwe ustalenie tego adresu na podstawie posiadanych danych Komisja nie realizuje obowiązków, o których mowa w ust. 1-3 oraz w § 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4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 ust. 2 i 3.</w:t>
      </w:r>
    </w:p>
    <w:p w14:paraId="1F0D1D63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rozpatruje zgłoszenia z zachowaniem bezstronności i poufności, w szczególności w zakresie możliwości ustalenia tożsamości sygnalisty oraz podlega pod regulacje prawne dotyczące przetwarzania danych osobowych.</w:t>
      </w:r>
    </w:p>
    <w:p w14:paraId="552D185C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6. 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dokonuje sprawdzenia zasadności zgłoszenia w postepowaniu wyjaśniającym z uwzględnieniem rodzaju i charakteru zgłoszenia, z zastrzeżeniem zachowania zasad poufności.</w:t>
      </w:r>
    </w:p>
    <w:p w14:paraId="3E0C6082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7. 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ma prawo wglądu w akta spraw, danych zawartych w programach, kopiach zapasowych plików oraz zapoznania się z nagraniami i innymi danymi związanymi ze zgłoszonym naruszeniem, w celu przeprowadzenia postepowania wyjaśniającego.</w:t>
      </w:r>
    </w:p>
    <w:p w14:paraId="7BDF21F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8. 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gdy zajdzie taka konieczność Komisja może wezwać na posiedzenie świadków, którzy mogą mieć związek lub wiedzę w zakresie zgłoszenia lub sygnalistę, w celu złożenia dodatkowych wyjaśnień.</w:t>
      </w:r>
    </w:p>
    <w:p w14:paraId="3A269FD4" w14:textId="670EB073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9. 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Jeżeli weryfikacja zgłoszenia zewnętrznego wymaga wiadomości specjalnych, przewodniczący Komisji m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oże </w:t>
      </w:r>
      <w:r w:rsidR="004B5196">
        <w:rPr>
          <w:rFonts w:ascii="Arial" w:eastAsia="Times New Roman" w:hAnsi="Arial" w:cs="Arial"/>
          <w:color w:val="000000"/>
          <w:sz w:val="22"/>
          <w:szCs w:val="22"/>
          <w:u w:color="000000"/>
        </w:rPr>
        <w:t>wystąpić z wnioskiem do Zarządu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o upoważnienie podmiotu zewnętrznego do podejmowania działań następczych, w celu zasięgnięcia jego opinii.</w:t>
      </w:r>
    </w:p>
    <w:p w14:paraId="76CE4A2D" w14:textId="0CE1B98F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23645F">
        <w:rPr>
          <w:rFonts w:ascii="Arial" w:eastAsia="Times New Roman" w:hAnsi="Arial" w:cs="Arial"/>
          <w:b/>
          <w:sz w:val="22"/>
          <w:szCs w:val="22"/>
        </w:rPr>
        <w:t>6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Postępowanie wyjaśniające prowadzone przez Komisję kończy się przyjęciem raportu podsumowującego zawierającego ustalenia w zakresie stanu faktycznego sprawy, ustalenie, czy zarzut postawiony w zgłoszeniu jest zasadny oraz rekomendowane działania następcze, a w szczególności rekomendacje o celowości przekazania informacji zawartych w zgłoszeniu zewnętrznym do instytucji, organu lub jednostki organizacyjnej Unii Europejskiej w celu prowadzenia działań następczych w trybie stosowanym przez takie instytucje, organy lub jednostki.</w:t>
      </w:r>
    </w:p>
    <w:p w14:paraId="63008918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Decyzje Komisji zapadają zwykłą większością głosów.</w:t>
      </w:r>
    </w:p>
    <w:p w14:paraId="26985B86" w14:textId="5E082E2D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różnicy zdań między członka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mi Komisji w sprawie oceny postę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powania w związku ze zgłoszeniem sygnalisty, każdy członek Komisji ma prawo dołączyć do raportu Komisji zdanie odrębne.</w:t>
      </w:r>
    </w:p>
    <w:p w14:paraId="3DFBFC8C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Wyjaśnienia składane przez sygnalistę, świadków i inne osoby, utrwalane są w formie protokołu i stanowią załącznik do raportu.</w:t>
      </w:r>
    </w:p>
    <w:p w14:paraId="07144AAC" w14:textId="00D5F6FC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D42AEF">
        <w:rPr>
          <w:rFonts w:ascii="Arial" w:eastAsia="Times New Roman" w:hAnsi="Arial" w:cs="Arial"/>
          <w:b/>
          <w:sz w:val="22"/>
          <w:szCs w:val="22"/>
        </w:rPr>
        <w:t>7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Raport, o którym mowa w § 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6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 ust. 1 przewodniczący Komisji przekazuje </w:t>
      </w:r>
      <w:r w:rsidR="004B5196">
        <w:rPr>
          <w:rFonts w:ascii="Arial" w:eastAsia="Times New Roman" w:hAnsi="Arial" w:cs="Arial"/>
          <w:color w:val="000000"/>
          <w:sz w:val="22"/>
          <w:szCs w:val="22"/>
          <w:u w:color="000000"/>
        </w:rPr>
        <w:t>Zarządowi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w terminie 5 dni roboczych od dnia jego podjęcia.</w:t>
      </w:r>
    </w:p>
    <w:p w14:paraId="30816AB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9.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Rejestr zgłoszeń zewnętrznych prowadzony jest w postaci papierowej.</w:t>
      </w:r>
    </w:p>
    <w:p w14:paraId="6FE8048F" w14:textId="23838F0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ja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sporządza i</w:t>
      </w:r>
      <w:r w:rsidR="004B5196">
        <w:rPr>
          <w:rFonts w:ascii="Arial" w:eastAsia="Times New Roman" w:hAnsi="Arial" w:cs="Arial"/>
          <w:color w:val="000000"/>
          <w:sz w:val="22"/>
          <w:szCs w:val="22"/>
          <w:u w:color="000000"/>
        </w:rPr>
        <w:t> przekazuje Zarządowi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, do końca lutego każdego roku, sprawozdanie za rok poprzedni zawierające dane statystyczne, o których mowa w art. 47 ustawy o ochronie sygnalistów, dotyczące zgłoszeń zewnętrznych.</w:t>
      </w:r>
    </w:p>
    <w:p w14:paraId="3303DB7C" w14:textId="2E21204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10. 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Starosta Siemiatycki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nie rzadziej niż raz na trzy lata dokonuje przeglądu przepisów niniejszej procedury, przedstawiając jej wyniki </w:t>
      </w:r>
      <w:r w:rsidR="004B5196">
        <w:rPr>
          <w:rFonts w:ascii="Arial" w:eastAsia="Times New Roman" w:hAnsi="Arial" w:cs="Arial"/>
          <w:color w:val="000000"/>
          <w:sz w:val="22"/>
          <w:szCs w:val="22"/>
          <w:u w:color="000000"/>
        </w:rPr>
        <w:t>Zarządowi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, 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wraz z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propozycj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ami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dostosowania procedury do wyników dokonanego przeg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lądu oraz doświadczenia, w tym 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innych organów publicznych.</w:t>
      </w:r>
    </w:p>
    <w:p w14:paraId="3FB477B5" w14:textId="6B143A1F" w:rsidR="00A82E66" w:rsidRDefault="00E7676D" w:rsidP="008F2C2A">
      <w:pPr>
        <w:keepLines/>
        <w:spacing w:before="120" w:after="120"/>
        <w:ind w:firstLine="340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color w:val="000000"/>
          <w:sz w:val="22"/>
          <w:szCs w:val="22"/>
          <w:u w:color="000000"/>
        </w:rPr>
        <w:t>§ 11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. Zobowią</w:t>
      </w:r>
      <w:r w:rsidR="007C2D7C">
        <w:rPr>
          <w:rFonts w:ascii="Arial" w:eastAsia="Times New Roman" w:hAnsi="Arial" w:cs="Arial"/>
          <w:color w:val="000000"/>
          <w:sz w:val="22"/>
          <w:szCs w:val="22"/>
          <w:u w:color="000000"/>
        </w:rPr>
        <w:t>zuje się Starostę Siemiatyckiego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do zamieszczenia na stronie Biuletynu Informacji Publicznej Powiatu Siemiatyckiego w oddzielnej, łatwo identyfikowalnej i dostępnej sekcji informacji, o których mowa w § 48 ustawy o ochronie sygnalistów.</w:t>
      </w:r>
    </w:p>
    <w:p w14:paraId="09614023" w14:textId="77777777" w:rsidR="00A82E66" w:rsidRDefault="00A82E66" w:rsidP="00A82E66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u w:color="000000"/>
        </w:rPr>
      </w:pPr>
    </w:p>
    <w:p w14:paraId="1670E044" w14:textId="58C31581" w:rsidR="00AA390A" w:rsidRPr="009B1825" w:rsidRDefault="00AA390A" w:rsidP="00B575C1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AA390A" w:rsidRPr="009B1825" w:rsidSect="004032D6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90FF" w14:textId="77777777" w:rsidR="00542DBC" w:rsidRDefault="00542DBC" w:rsidP="00D12000">
      <w:pPr>
        <w:spacing w:after="0" w:line="240" w:lineRule="auto"/>
      </w:pPr>
      <w:r>
        <w:separator/>
      </w:r>
    </w:p>
  </w:endnote>
  <w:endnote w:type="continuationSeparator" w:id="0">
    <w:p w14:paraId="1767D9EC" w14:textId="77777777" w:rsidR="00542DBC" w:rsidRDefault="00542DBC" w:rsidP="00D1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650908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BE75B7" w14:textId="51E3859D" w:rsidR="005A1389" w:rsidRDefault="005A1389" w:rsidP="005A13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5E3303D" w14:textId="77777777" w:rsidR="005A1389" w:rsidRDefault="005A1389" w:rsidP="00D120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4F38D" w14:textId="77777777" w:rsidR="005A1389" w:rsidRDefault="005A1389" w:rsidP="00D12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0AB6" w14:textId="77777777" w:rsidR="00542DBC" w:rsidRDefault="00542DBC" w:rsidP="00D12000">
      <w:pPr>
        <w:spacing w:after="0" w:line="240" w:lineRule="auto"/>
      </w:pPr>
      <w:r>
        <w:separator/>
      </w:r>
    </w:p>
  </w:footnote>
  <w:footnote w:type="continuationSeparator" w:id="0">
    <w:p w14:paraId="2DAA37C8" w14:textId="77777777" w:rsidR="00542DBC" w:rsidRDefault="00542DBC" w:rsidP="00D1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F8A"/>
    <w:multiLevelType w:val="multilevel"/>
    <w:tmpl w:val="F8B4C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B141BE"/>
    <w:multiLevelType w:val="hybridMultilevel"/>
    <w:tmpl w:val="A9F6CA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D565F8"/>
    <w:multiLevelType w:val="multilevel"/>
    <w:tmpl w:val="E7D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65A0"/>
    <w:multiLevelType w:val="hybridMultilevel"/>
    <w:tmpl w:val="B49E8DE4"/>
    <w:lvl w:ilvl="0" w:tplc="D01EB2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94610B"/>
    <w:multiLevelType w:val="hybridMultilevel"/>
    <w:tmpl w:val="257A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5FF7"/>
    <w:multiLevelType w:val="multilevel"/>
    <w:tmpl w:val="C1F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17BA3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041C4"/>
    <w:multiLevelType w:val="multilevel"/>
    <w:tmpl w:val="824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044A3"/>
    <w:multiLevelType w:val="hybridMultilevel"/>
    <w:tmpl w:val="C20E4E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AE3DB5"/>
    <w:multiLevelType w:val="hybridMultilevel"/>
    <w:tmpl w:val="F138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1498C"/>
    <w:multiLevelType w:val="hybridMultilevel"/>
    <w:tmpl w:val="9F0E8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FAE"/>
    <w:multiLevelType w:val="multilevel"/>
    <w:tmpl w:val="4B742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55A56"/>
    <w:multiLevelType w:val="hybridMultilevel"/>
    <w:tmpl w:val="99FAA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0B6B"/>
    <w:multiLevelType w:val="multilevel"/>
    <w:tmpl w:val="6B96D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26D9E"/>
    <w:multiLevelType w:val="hybridMultilevel"/>
    <w:tmpl w:val="3EEE95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51B5E5D"/>
    <w:multiLevelType w:val="hybridMultilevel"/>
    <w:tmpl w:val="A0F8E42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9643CF3"/>
    <w:multiLevelType w:val="multilevel"/>
    <w:tmpl w:val="BC9C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07A49"/>
    <w:multiLevelType w:val="hybridMultilevel"/>
    <w:tmpl w:val="6754672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64709F"/>
    <w:multiLevelType w:val="hybridMultilevel"/>
    <w:tmpl w:val="3572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46F"/>
    <w:multiLevelType w:val="multilevel"/>
    <w:tmpl w:val="5E2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620F5"/>
    <w:multiLevelType w:val="multilevel"/>
    <w:tmpl w:val="83F2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22CAA"/>
    <w:multiLevelType w:val="hybridMultilevel"/>
    <w:tmpl w:val="74A66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6C2F"/>
    <w:multiLevelType w:val="multilevel"/>
    <w:tmpl w:val="42EA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558A4"/>
    <w:multiLevelType w:val="multilevel"/>
    <w:tmpl w:val="87D0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42AB2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206EC"/>
    <w:multiLevelType w:val="hybridMultilevel"/>
    <w:tmpl w:val="704C8F5E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7EE43B9"/>
    <w:multiLevelType w:val="multilevel"/>
    <w:tmpl w:val="FAF409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8B75EAE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F7931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D1F02"/>
    <w:multiLevelType w:val="multilevel"/>
    <w:tmpl w:val="7A6C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2"/>
  </w:num>
  <w:num w:numId="5">
    <w:abstractNumId w:val="19"/>
  </w:num>
  <w:num w:numId="6">
    <w:abstractNumId w:val="28"/>
  </w:num>
  <w:num w:numId="7">
    <w:abstractNumId w:val="26"/>
  </w:num>
  <w:num w:numId="8">
    <w:abstractNumId w:val="2"/>
  </w:num>
  <w:num w:numId="9">
    <w:abstractNumId w:val="27"/>
  </w:num>
  <w:num w:numId="10">
    <w:abstractNumId w:val="5"/>
  </w:num>
  <w:num w:numId="11">
    <w:abstractNumId w:val="7"/>
  </w:num>
  <w:num w:numId="12">
    <w:abstractNumId w:val="29"/>
  </w:num>
  <w:num w:numId="13">
    <w:abstractNumId w:val="23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24"/>
  </w:num>
  <w:num w:numId="19">
    <w:abstractNumId w:val="8"/>
  </w:num>
  <w:num w:numId="20">
    <w:abstractNumId w:val="3"/>
  </w:num>
  <w:num w:numId="21">
    <w:abstractNumId w:val="17"/>
  </w:num>
  <w:num w:numId="22">
    <w:abstractNumId w:val="14"/>
  </w:num>
  <w:num w:numId="23">
    <w:abstractNumId w:val="20"/>
  </w:num>
  <w:num w:numId="24">
    <w:abstractNumId w:val="12"/>
  </w:num>
  <w:num w:numId="25">
    <w:abstractNumId w:val="1"/>
  </w:num>
  <w:num w:numId="26">
    <w:abstractNumId w:val="25"/>
  </w:num>
  <w:num w:numId="27">
    <w:abstractNumId w:val="15"/>
  </w:num>
  <w:num w:numId="28">
    <w:abstractNumId w:val="9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89"/>
    <w:rsid w:val="0001189C"/>
    <w:rsid w:val="000341B0"/>
    <w:rsid w:val="0005774A"/>
    <w:rsid w:val="00057799"/>
    <w:rsid w:val="00090186"/>
    <w:rsid w:val="000902BA"/>
    <w:rsid w:val="000D3078"/>
    <w:rsid w:val="000D661B"/>
    <w:rsid w:val="000E010B"/>
    <w:rsid w:val="000F5577"/>
    <w:rsid w:val="00132201"/>
    <w:rsid w:val="00190130"/>
    <w:rsid w:val="001958B4"/>
    <w:rsid w:val="001F39A2"/>
    <w:rsid w:val="00217891"/>
    <w:rsid w:val="0023645F"/>
    <w:rsid w:val="00242689"/>
    <w:rsid w:val="00256E02"/>
    <w:rsid w:val="00290033"/>
    <w:rsid w:val="002923B5"/>
    <w:rsid w:val="002937D6"/>
    <w:rsid w:val="00297FDD"/>
    <w:rsid w:val="002A2666"/>
    <w:rsid w:val="002A52EF"/>
    <w:rsid w:val="002D3376"/>
    <w:rsid w:val="002F421A"/>
    <w:rsid w:val="00327D15"/>
    <w:rsid w:val="003B2681"/>
    <w:rsid w:val="003D1D43"/>
    <w:rsid w:val="003E0158"/>
    <w:rsid w:val="003E4CB8"/>
    <w:rsid w:val="004032D6"/>
    <w:rsid w:val="00446FFA"/>
    <w:rsid w:val="0045291B"/>
    <w:rsid w:val="004B5196"/>
    <w:rsid w:val="004B5765"/>
    <w:rsid w:val="004C3A86"/>
    <w:rsid w:val="004E113D"/>
    <w:rsid w:val="005006BB"/>
    <w:rsid w:val="0050665F"/>
    <w:rsid w:val="00512E52"/>
    <w:rsid w:val="00542DBC"/>
    <w:rsid w:val="00547A04"/>
    <w:rsid w:val="00556C57"/>
    <w:rsid w:val="00561164"/>
    <w:rsid w:val="00563F1D"/>
    <w:rsid w:val="0057425D"/>
    <w:rsid w:val="005A1389"/>
    <w:rsid w:val="005C50A6"/>
    <w:rsid w:val="006361BF"/>
    <w:rsid w:val="006410F1"/>
    <w:rsid w:val="00655028"/>
    <w:rsid w:val="00656017"/>
    <w:rsid w:val="0067495E"/>
    <w:rsid w:val="00690098"/>
    <w:rsid w:val="006A00D9"/>
    <w:rsid w:val="006C3972"/>
    <w:rsid w:val="006F48C4"/>
    <w:rsid w:val="0072138C"/>
    <w:rsid w:val="0074711A"/>
    <w:rsid w:val="00755714"/>
    <w:rsid w:val="00755B81"/>
    <w:rsid w:val="007566E7"/>
    <w:rsid w:val="00776D0C"/>
    <w:rsid w:val="007A200E"/>
    <w:rsid w:val="007C2D7C"/>
    <w:rsid w:val="007C3EDE"/>
    <w:rsid w:val="007D27D8"/>
    <w:rsid w:val="007F2FA7"/>
    <w:rsid w:val="007F50C7"/>
    <w:rsid w:val="00806896"/>
    <w:rsid w:val="00816640"/>
    <w:rsid w:val="00846086"/>
    <w:rsid w:val="0086524C"/>
    <w:rsid w:val="008B0F6D"/>
    <w:rsid w:val="008C40B5"/>
    <w:rsid w:val="008F2C2A"/>
    <w:rsid w:val="0092320F"/>
    <w:rsid w:val="0097328F"/>
    <w:rsid w:val="00974AE8"/>
    <w:rsid w:val="00975BBA"/>
    <w:rsid w:val="00981068"/>
    <w:rsid w:val="00982232"/>
    <w:rsid w:val="0099293A"/>
    <w:rsid w:val="009B1825"/>
    <w:rsid w:val="009B72DC"/>
    <w:rsid w:val="009E2ADC"/>
    <w:rsid w:val="00A115FC"/>
    <w:rsid w:val="00A418F7"/>
    <w:rsid w:val="00A74D48"/>
    <w:rsid w:val="00A82E66"/>
    <w:rsid w:val="00AA390A"/>
    <w:rsid w:val="00B27E04"/>
    <w:rsid w:val="00B37D47"/>
    <w:rsid w:val="00B55148"/>
    <w:rsid w:val="00B575C1"/>
    <w:rsid w:val="00B97EBE"/>
    <w:rsid w:val="00BC32AF"/>
    <w:rsid w:val="00C02580"/>
    <w:rsid w:val="00C26CCE"/>
    <w:rsid w:val="00C42C7E"/>
    <w:rsid w:val="00C42D33"/>
    <w:rsid w:val="00C61189"/>
    <w:rsid w:val="00C67C0A"/>
    <w:rsid w:val="00C87D1A"/>
    <w:rsid w:val="00CB7B2D"/>
    <w:rsid w:val="00CC54D7"/>
    <w:rsid w:val="00CC7E22"/>
    <w:rsid w:val="00CE1813"/>
    <w:rsid w:val="00D06F7E"/>
    <w:rsid w:val="00D12000"/>
    <w:rsid w:val="00D239DA"/>
    <w:rsid w:val="00D42AEF"/>
    <w:rsid w:val="00D64A10"/>
    <w:rsid w:val="00D94C09"/>
    <w:rsid w:val="00DA2ADE"/>
    <w:rsid w:val="00DD4FD6"/>
    <w:rsid w:val="00DD7B40"/>
    <w:rsid w:val="00DE414A"/>
    <w:rsid w:val="00E17CD8"/>
    <w:rsid w:val="00E40433"/>
    <w:rsid w:val="00E7676D"/>
    <w:rsid w:val="00E87125"/>
    <w:rsid w:val="00E9753E"/>
    <w:rsid w:val="00E97F4D"/>
    <w:rsid w:val="00EE4E63"/>
    <w:rsid w:val="00EF7740"/>
    <w:rsid w:val="00F12E0C"/>
    <w:rsid w:val="00F20640"/>
    <w:rsid w:val="00F32412"/>
    <w:rsid w:val="00F35392"/>
    <w:rsid w:val="00F36275"/>
    <w:rsid w:val="00F440FD"/>
    <w:rsid w:val="00F756CF"/>
    <w:rsid w:val="00F85AA7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050"/>
  <w15:chartTrackingRefBased/>
  <w15:docId w15:val="{5F1C003B-146E-D549-A41F-05561C07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6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18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11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118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611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screen-reader-text">
    <w:name w:val="screen-reader-text"/>
    <w:basedOn w:val="Domylnaczcionkaakapitu"/>
    <w:rsid w:val="00C6118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611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00"/>
  </w:style>
  <w:style w:type="character" w:styleId="Numerstrony">
    <w:name w:val="page number"/>
    <w:basedOn w:val="Domylnaczcionkaakapitu"/>
    <w:uiPriority w:val="99"/>
    <w:semiHidden/>
    <w:unhideWhenUsed/>
    <w:rsid w:val="00D12000"/>
  </w:style>
  <w:style w:type="paragraph" w:styleId="Tekstdymka">
    <w:name w:val="Balloon Text"/>
    <w:basedOn w:val="Normalny"/>
    <w:link w:val="TekstdymkaZnak"/>
    <w:uiPriority w:val="99"/>
    <w:semiHidden/>
    <w:unhideWhenUsed/>
    <w:rsid w:val="007C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E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E8"/>
  </w:style>
  <w:style w:type="character" w:customStyle="1" w:styleId="markedcontent">
    <w:name w:val="markedcontent"/>
    <w:basedOn w:val="Domylnaczcionkaakapitu"/>
    <w:rsid w:val="007D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68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89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9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24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zgloszenia@siemiaty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F17C5-1AB1-4361-94FF-E60A0C4C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Gietka</dc:creator>
  <cp:keywords/>
  <dc:description/>
  <cp:lastModifiedBy>Agata Androsiuk</cp:lastModifiedBy>
  <cp:revision>10</cp:revision>
  <cp:lastPrinted>2024-09-16T07:14:00Z</cp:lastPrinted>
  <dcterms:created xsi:type="dcterms:W3CDTF">2024-12-17T08:47:00Z</dcterms:created>
  <dcterms:modified xsi:type="dcterms:W3CDTF">2025-01-03T10:52:00Z</dcterms:modified>
</cp:coreProperties>
</file>